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0417C0" w:rsidRPr="009870DC" w:rsidTr="00B64DC6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0" w:rsidRPr="009870DC" w:rsidRDefault="000417C0" w:rsidP="00B64DC6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0417C0" w:rsidRPr="00C419E6" w:rsidRDefault="00951899" w:rsidP="00C419E6">
            <w:pPr>
              <w:widowControl/>
              <w:jc w:val="center"/>
              <w:rPr>
                <w:rFonts w:ascii="Segoe UI" w:eastAsia="ＭＳ Ｐゴシック" w:hAnsi="Segoe UI" w:cs="Segoe UI"/>
                <w:kern w:val="0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Segoe UI"/>
                <w:b/>
                <w:kern w:val="0"/>
                <w:sz w:val="28"/>
                <w:szCs w:val="28"/>
                <w:u w:val="single"/>
              </w:rPr>
              <w:t>ミャンマー人道</w:t>
            </w:r>
            <w:r>
              <w:rPr>
                <w:rFonts w:ascii="ＭＳ ゴシック" w:eastAsia="ＭＳ ゴシック" w:hAnsi="ＭＳ ゴシック" w:cs="Segoe UI" w:hint="eastAsia"/>
                <w:b/>
                <w:kern w:val="0"/>
                <w:sz w:val="28"/>
                <w:szCs w:val="28"/>
                <w:u w:val="single"/>
              </w:rPr>
              <w:t>危機</w:t>
            </w:r>
            <w:r w:rsidR="00C419E6" w:rsidRPr="00C419E6">
              <w:rPr>
                <w:rFonts w:ascii="ＭＳ ゴシック" w:eastAsia="ＭＳ ゴシック" w:hAnsi="ＭＳ ゴシック" w:cs="Segoe UI"/>
                <w:b/>
                <w:kern w:val="0"/>
                <w:sz w:val="28"/>
                <w:szCs w:val="28"/>
                <w:u w:val="single"/>
              </w:rPr>
              <w:t>2021</w:t>
            </w:r>
            <w:r w:rsidR="000417C0" w:rsidRPr="001643F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寄付金応諾書</w:t>
            </w:r>
          </w:p>
        </w:tc>
      </w:tr>
    </w:tbl>
    <w:p w:rsidR="000417C0" w:rsidRPr="009870DC" w:rsidRDefault="000417C0" w:rsidP="000417C0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286119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</w:t>
      </w:r>
      <w:bookmarkStart w:id="0" w:name="_GoBack"/>
      <w:bookmarkEnd w:id="0"/>
      <w:r w:rsidR="001643F1"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  <w:t xml:space="preserve">  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AF28D6" w:rsidRPr="00C419E6" w:rsidRDefault="00951899" w:rsidP="00C419E6">
      <w:pPr>
        <w:widowControl/>
        <w:jc w:val="lef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Segoe UI"/>
          <w:kern w:val="0"/>
          <w:sz w:val="20"/>
          <w:szCs w:val="20"/>
        </w:rPr>
        <w:t>ミャンマー人道</w:t>
      </w:r>
      <w:r>
        <w:rPr>
          <w:rFonts w:ascii="ＭＳ ゴシック" w:eastAsia="ＭＳ ゴシック" w:hAnsi="ＭＳ ゴシック" w:cs="Segoe UI" w:hint="eastAsia"/>
          <w:kern w:val="0"/>
          <w:sz w:val="20"/>
          <w:szCs w:val="20"/>
        </w:rPr>
        <w:t>危機</w:t>
      </w:r>
      <w:r w:rsidR="00C419E6" w:rsidRPr="00C419E6">
        <w:rPr>
          <w:rFonts w:ascii="ＭＳ ゴシック" w:eastAsia="ＭＳ ゴシック" w:hAnsi="ＭＳ ゴシック" w:cs="Segoe UI"/>
          <w:kern w:val="0"/>
          <w:sz w:val="20"/>
          <w:szCs w:val="20"/>
        </w:rPr>
        <w:t>2021</w:t>
      </w:r>
      <w:r w:rsidR="009870DC" w:rsidRPr="00C419E6">
        <w:rPr>
          <w:rFonts w:ascii="ＭＳ ゴシック" w:eastAsia="ＭＳ ゴシック" w:hAnsi="ＭＳ ゴシック" w:cs="Calibri" w:hint="eastAsia"/>
          <w:sz w:val="20"/>
          <w:szCs w:val="20"/>
        </w:rPr>
        <w:t>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286119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286119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286119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286119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B51B4C" w:rsidRPr="009870DC" w:rsidRDefault="00B51B4C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B51B4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対外公開名称（上記と異なる場合）：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D11B1F" w:rsidRPr="009870DC" w:rsidRDefault="00D11B1F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D11B1F" w:rsidRPr="00D11B1F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:rsidR="00F82FBB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</w:t>
            </w:r>
            <w:r w:rsidR="00F82FBB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特定非営利活動法人</w:t>
            </w:r>
            <w:r w:rsidR="006725BB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ジャパン・プラットフォーム</w:t>
            </w:r>
          </w:p>
          <w:p w:rsidR="00AA50A8" w:rsidRDefault="00F82FBB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フリガナ：</w:t>
            </w:r>
            <w:r w:rsidR="00AA50A8"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トクヒ）ジヤパンプラツトフオーム</w:t>
            </w:r>
          </w:p>
          <w:p w:rsidR="00922226" w:rsidRDefault="00D11B1F" w:rsidP="00951899">
            <w:pPr>
              <w:widowControl/>
              <w:jc w:val="left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</w:t>
            </w:r>
            <w:r w:rsidR="00951899">
              <w:rPr>
                <w:rFonts w:ascii="ＭＳ ゴシック" w:eastAsia="ＭＳ ゴシック" w:hAnsi="ＭＳ ゴシック" w:cs="Segoe UI"/>
                <w:kern w:val="0"/>
                <w:sz w:val="18"/>
                <w:szCs w:val="18"/>
              </w:rPr>
              <w:t>「ミャンマー人道</w:t>
            </w:r>
            <w:r w:rsidR="00951899">
              <w:rPr>
                <w:rFonts w:ascii="ＭＳ ゴシック" w:eastAsia="ＭＳ ゴシック" w:hAnsi="ＭＳ ゴシック" w:cs="Segoe UI" w:hint="eastAsia"/>
                <w:kern w:val="0"/>
                <w:sz w:val="18"/>
                <w:szCs w:val="18"/>
              </w:rPr>
              <w:t>危機</w:t>
            </w:r>
            <w:r w:rsidR="00C419E6" w:rsidRPr="00C419E6">
              <w:rPr>
                <w:rFonts w:ascii="ＭＳ ゴシック" w:eastAsia="ＭＳ ゴシック" w:hAnsi="ＭＳ ゴシック" w:cs="Segoe UI"/>
                <w:kern w:val="0"/>
                <w:sz w:val="18"/>
                <w:szCs w:val="18"/>
              </w:rPr>
              <w:t>2021」</w:t>
            </w:r>
            <w:r w:rsidR="00AD2534"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とお書き添えください。</w:t>
            </w:r>
          </w:p>
          <w:p w:rsidR="00A3228E" w:rsidRPr="00AD2534" w:rsidRDefault="00A3228E" w:rsidP="00951899">
            <w:pPr>
              <w:widowControl/>
              <w:jc w:val="left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※振込手数料はご負担ください。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C419E6" w:rsidRDefault="00AA50A8" w:rsidP="00C419E6">
            <w:pPr>
              <w:widowControl/>
              <w:jc w:val="left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</w:t>
            </w:r>
            <w:r w:rsidRPr="00C419E6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：本</w:t>
            </w:r>
            <w:r w:rsidRPr="00C419E6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店　　口座種類：普通　　口座番号：</w:t>
            </w:r>
            <w:r w:rsidR="00C419E6" w:rsidRPr="00C419E6">
              <w:rPr>
                <w:rFonts w:ascii="ＭＳ ゴシック" w:eastAsia="ＭＳ ゴシック" w:hAnsi="ＭＳ ゴシック" w:cs="Segoe UI"/>
                <w:kern w:val="0"/>
                <w:sz w:val="20"/>
                <w:szCs w:val="20"/>
              </w:rPr>
              <w:t>1732847</w:t>
            </w:r>
          </w:p>
          <w:p w:rsidR="006725BB" w:rsidRPr="006725BB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</w:t>
            </w:r>
            <w:r w:rsidR="006725BB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特定非営利活動法人ジャパン・プラットフォーム</w:t>
            </w:r>
          </w:p>
          <w:p w:rsidR="00922226" w:rsidRDefault="006725BB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フリガナ：</w:t>
            </w:r>
            <w:r w:rsidR="00AA50A8"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トクヒ）ジヤパンプラツトフオーム</w:t>
            </w:r>
          </w:p>
          <w:p w:rsidR="00A3228E" w:rsidRPr="009870DC" w:rsidRDefault="00A3228E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※三菱UFJ銀行様のご厚意により、三菱UFJ銀行本支店・ATMからの振込手数料は無料です。</w:t>
            </w:r>
          </w:p>
        </w:tc>
      </w:tr>
    </w:tbl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7C50B7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7C50B7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:rsidR="00AA50A8" w:rsidRPr="00922226" w:rsidRDefault="00431CF7" w:rsidP="00922226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0417C0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0417C0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22226" w:rsidSect="00922226">
      <w:headerReference w:type="default" r:id="rId9"/>
      <w:type w:val="continuous"/>
      <w:pgSz w:w="11906" w:h="16838" w:code="9"/>
      <w:pgMar w:top="568" w:right="991" w:bottom="993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3B" w:rsidRDefault="00DF1D3B">
      <w:r>
        <w:separator/>
      </w:r>
    </w:p>
  </w:endnote>
  <w:endnote w:type="continuationSeparator" w:id="0">
    <w:p w:rsidR="00DF1D3B" w:rsidRDefault="00D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3B" w:rsidRDefault="00DF1D3B">
      <w:r>
        <w:separator/>
      </w:r>
    </w:p>
  </w:footnote>
  <w:footnote w:type="continuationSeparator" w:id="0">
    <w:p w:rsidR="00DF1D3B" w:rsidRDefault="00DF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417C0"/>
    <w:rsid w:val="000552B4"/>
    <w:rsid w:val="0006771C"/>
    <w:rsid w:val="00087804"/>
    <w:rsid w:val="0009261B"/>
    <w:rsid w:val="00092920"/>
    <w:rsid w:val="00093CA3"/>
    <w:rsid w:val="000A3237"/>
    <w:rsid w:val="000D6A10"/>
    <w:rsid w:val="001358AE"/>
    <w:rsid w:val="001502E2"/>
    <w:rsid w:val="00151FA6"/>
    <w:rsid w:val="00154B79"/>
    <w:rsid w:val="00157E12"/>
    <w:rsid w:val="00160E61"/>
    <w:rsid w:val="001643F1"/>
    <w:rsid w:val="00164958"/>
    <w:rsid w:val="001876BC"/>
    <w:rsid w:val="001B0EAB"/>
    <w:rsid w:val="001C0873"/>
    <w:rsid w:val="001E3FCE"/>
    <w:rsid w:val="001E66A9"/>
    <w:rsid w:val="001F1507"/>
    <w:rsid w:val="00200701"/>
    <w:rsid w:val="00211454"/>
    <w:rsid w:val="002150F9"/>
    <w:rsid w:val="00220B95"/>
    <w:rsid w:val="00221498"/>
    <w:rsid w:val="00227CBA"/>
    <w:rsid w:val="00256196"/>
    <w:rsid w:val="00286119"/>
    <w:rsid w:val="002A33B1"/>
    <w:rsid w:val="002C74AC"/>
    <w:rsid w:val="002F73DD"/>
    <w:rsid w:val="0032636E"/>
    <w:rsid w:val="0032725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31A7"/>
    <w:rsid w:val="005A42A0"/>
    <w:rsid w:val="005B52FF"/>
    <w:rsid w:val="005D1238"/>
    <w:rsid w:val="005D2C4A"/>
    <w:rsid w:val="005D2D76"/>
    <w:rsid w:val="00630539"/>
    <w:rsid w:val="00661234"/>
    <w:rsid w:val="006725BB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57B21"/>
    <w:rsid w:val="00772B49"/>
    <w:rsid w:val="00780EE9"/>
    <w:rsid w:val="00791162"/>
    <w:rsid w:val="007969C9"/>
    <w:rsid w:val="007A287B"/>
    <w:rsid w:val="007B7A92"/>
    <w:rsid w:val="007C50B7"/>
    <w:rsid w:val="008116FA"/>
    <w:rsid w:val="0082275C"/>
    <w:rsid w:val="00824E5F"/>
    <w:rsid w:val="008260E1"/>
    <w:rsid w:val="008328B3"/>
    <w:rsid w:val="00873F7F"/>
    <w:rsid w:val="00885ADC"/>
    <w:rsid w:val="00890AFC"/>
    <w:rsid w:val="00892D98"/>
    <w:rsid w:val="008942F3"/>
    <w:rsid w:val="00921BA8"/>
    <w:rsid w:val="00922226"/>
    <w:rsid w:val="009260C4"/>
    <w:rsid w:val="00932C8E"/>
    <w:rsid w:val="009333C0"/>
    <w:rsid w:val="00946B1C"/>
    <w:rsid w:val="00951899"/>
    <w:rsid w:val="00974286"/>
    <w:rsid w:val="009870DC"/>
    <w:rsid w:val="009B3B26"/>
    <w:rsid w:val="009C5080"/>
    <w:rsid w:val="009D3B58"/>
    <w:rsid w:val="009D5DA5"/>
    <w:rsid w:val="009E700B"/>
    <w:rsid w:val="009F5983"/>
    <w:rsid w:val="00A16212"/>
    <w:rsid w:val="00A27975"/>
    <w:rsid w:val="00A3228E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B6FA4"/>
    <w:rsid w:val="00AD2534"/>
    <w:rsid w:val="00AD3758"/>
    <w:rsid w:val="00AE111B"/>
    <w:rsid w:val="00AE77C2"/>
    <w:rsid w:val="00AF28D6"/>
    <w:rsid w:val="00AF5697"/>
    <w:rsid w:val="00B04FA8"/>
    <w:rsid w:val="00B07438"/>
    <w:rsid w:val="00B24920"/>
    <w:rsid w:val="00B2563E"/>
    <w:rsid w:val="00B51B4C"/>
    <w:rsid w:val="00B655FA"/>
    <w:rsid w:val="00B74EE4"/>
    <w:rsid w:val="00B93DD6"/>
    <w:rsid w:val="00BA6B0D"/>
    <w:rsid w:val="00BB389C"/>
    <w:rsid w:val="00C012EE"/>
    <w:rsid w:val="00C419E6"/>
    <w:rsid w:val="00CA0C01"/>
    <w:rsid w:val="00CA328D"/>
    <w:rsid w:val="00CC630D"/>
    <w:rsid w:val="00CD0279"/>
    <w:rsid w:val="00CD11B6"/>
    <w:rsid w:val="00CD33FB"/>
    <w:rsid w:val="00CF0F29"/>
    <w:rsid w:val="00D11B1F"/>
    <w:rsid w:val="00D44AF9"/>
    <w:rsid w:val="00D546B2"/>
    <w:rsid w:val="00D61306"/>
    <w:rsid w:val="00DA729F"/>
    <w:rsid w:val="00DB48D1"/>
    <w:rsid w:val="00DD79EE"/>
    <w:rsid w:val="00DF1D3B"/>
    <w:rsid w:val="00E35C58"/>
    <w:rsid w:val="00E733B9"/>
    <w:rsid w:val="00E84A17"/>
    <w:rsid w:val="00E91AE2"/>
    <w:rsid w:val="00EA03CA"/>
    <w:rsid w:val="00EB693E"/>
    <w:rsid w:val="00ED2A6A"/>
    <w:rsid w:val="00EF3525"/>
    <w:rsid w:val="00F07DE2"/>
    <w:rsid w:val="00F15FB7"/>
    <w:rsid w:val="00F2418B"/>
    <w:rsid w:val="00F26702"/>
    <w:rsid w:val="00F61267"/>
    <w:rsid w:val="00F82FBB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48D9-9445-4AD6-9B1E-D9CC0197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2021-07-12T07:56:00Z</dcterms:created>
  <dcterms:modified xsi:type="dcterms:W3CDTF">2022-04-01T06:07:00Z</dcterms:modified>
</cp:coreProperties>
</file>